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71" w:rsidRPr="00F22424" w:rsidRDefault="007619A8" w:rsidP="007619A8">
      <w:pPr>
        <w:spacing w:after="0" w:line="259" w:lineRule="auto"/>
        <w:ind w:left="31" w:right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273C23" w:rsidRPr="00F22424">
        <w:rPr>
          <w:b/>
          <w:sz w:val="28"/>
          <w:szCs w:val="28"/>
        </w:rPr>
        <w:t xml:space="preserve">Объём образовательной деятельности ДОУ </w:t>
      </w:r>
    </w:p>
    <w:p w:rsidR="00EE2C71" w:rsidRPr="00F22424" w:rsidRDefault="00273C23">
      <w:pPr>
        <w:spacing w:after="0" w:line="259" w:lineRule="auto"/>
        <w:ind w:left="80" w:firstLine="0"/>
        <w:jc w:val="center"/>
        <w:rPr>
          <w:sz w:val="28"/>
          <w:szCs w:val="28"/>
        </w:rPr>
      </w:pPr>
      <w:r w:rsidRPr="00F22424">
        <w:rPr>
          <w:b/>
          <w:sz w:val="28"/>
          <w:szCs w:val="28"/>
        </w:rPr>
        <w:t xml:space="preserve"> </w:t>
      </w:r>
    </w:p>
    <w:p w:rsidR="00F22424" w:rsidRPr="007619A8" w:rsidRDefault="007619A8" w:rsidP="007619A8">
      <w:pPr>
        <w:spacing w:after="24" w:line="259" w:lineRule="auto"/>
        <w:ind w:left="20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73C23" w:rsidRPr="007619A8">
        <w:rPr>
          <w:b/>
          <w:sz w:val="28"/>
          <w:szCs w:val="28"/>
        </w:rPr>
        <w:t>Информация об объёме образовательной деятельности</w:t>
      </w:r>
    </w:p>
    <w:p w:rsidR="00EE2C71" w:rsidRPr="007619A8" w:rsidRDefault="007619A8" w:rsidP="007619A8">
      <w:pPr>
        <w:spacing w:after="24" w:line="259" w:lineRule="auto"/>
        <w:ind w:left="20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22424" w:rsidRPr="007619A8">
        <w:rPr>
          <w:b/>
          <w:sz w:val="28"/>
          <w:szCs w:val="28"/>
        </w:rPr>
        <w:t xml:space="preserve">МКДОУ «Д/сад «Аистенок» </w:t>
      </w:r>
      <w:proofErr w:type="spellStart"/>
      <w:r w:rsidR="00F22424" w:rsidRPr="007619A8">
        <w:rPr>
          <w:b/>
          <w:sz w:val="28"/>
          <w:szCs w:val="28"/>
        </w:rPr>
        <w:t>пгт</w:t>
      </w:r>
      <w:proofErr w:type="spellEnd"/>
      <w:r w:rsidR="00F22424" w:rsidRPr="007619A8">
        <w:rPr>
          <w:b/>
          <w:sz w:val="28"/>
          <w:szCs w:val="28"/>
        </w:rPr>
        <w:t xml:space="preserve"> Правокубанский</w:t>
      </w:r>
    </w:p>
    <w:p w:rsidR="00EE2C71" w:rsidRDefault="00273C23">
      <w:pPr>
        <w:spacing w:after="23" w:line="259" w:lineRule="auto"/>
        <w:ind w:left="0" w:firstLine="0"/>
        <w:rPr>
          <w:sz w:val="6"/>
          <w:szCs w:val="6"/>
        </w:rPr>
      </w:pPr>
      <w:r>
        <w:t xml:space="preserve"> </w:t>
      </w:r>
    </w:p>
    <w:p w:rsidR="007619A8" w:rsidRPr="007619A8" w:rsidRDefault="007619A8">
      <w:pPr>
        <w:spacing w:after="23" w:line="259" w:lineRule="auto"/>
        <w:ind w:left="0" w:firstLine="0"/>
        <w:rPr>
          <w:sz w:val="6"/>
          <w:szCs w:val="6"/>
        </w:rPr>
      </w:pPr>
    </w:p>
    <w:p w:rsidR="00F22424" w:rsidRPr="007619A8" w:rsidRDefault="00273C23" w:rsidP="007619A8">
      <w:pPr>
        <w:spacing w:after="24" w:line="276" w:lineRule="auto"/>
        <w:ind w:left="204" w:firstLine="0"/>
        <w:jc w:val="center"/>
        <w:rPr>
          <w:szCs w:val="24"/>
        </w:rPr>
      </w:pPr>
      <w:r w:rsidRPr="007619A8">
        <w:rPr>
          <w:szCs w:val="24"/>
        </w:rPr>
        <w:t xml:space="preserve">Образовательная деятельность </w:t>
      </w:r>
      <w:r w:rsidR="00F22424" w:rsidRPr="007619A8">
        <w:rPr>
          <w:szCs w:val="24"/>
        </w:rPr>
        <w:t xml:space="preserve">МКДОУ «Д/сад «Аистенок» </w:t>
      </w:r>
      <w:proofErr w:type="spellStart"/>
      <w:r w:rsidR="00F22424" w:rsidRPr="007619A8">
        <w:rPr>
          <w:szCs w:val="24"/>
        </w:rPr>
        <w:t>пгт</w:t>
      </w:r>
      <w:proofErr w:type="spellEnd"/>
      <w:r w:rsidR="00F22424" w:rsidRPr="007619A8">
        <w:rPr>
          <w:szCs w:val="24"/>
        </w:rPr>
        <w:t xml:space="preserve"> Правокубанский</w:t>
      </w:r>
    </w:p>
    <w:p w:rsidR="007619A8" w:rsidRPr="007619A8" w:rsidRDefault="00273C23" w:rsidP="007619A8">
      <w:pPr>
        <w:pStyle w:val="20"/>
        <w:shd w:val="clear" w:color="auto" w:fill="auto"/>
        <w:spacing w:after="0" w:line="276" w:lineRule="auto"/>
        <w:ind w:firstLine="0"/>
        <w:jc w:val="both"/>
        <w:rPr>
          <w:sz w:val="24"/>
          <w:szCs w:val="24"/>
          <w:lang w:bidi="ru-RU"/>
        </w:rPr>
      </w:pPr>
      <w:r w:rsidRPr="007619A8">
        <w:rPr>
          <w:sz w:val="24"/>
          <w:szCs w:val="24"/>
        </w:rPr>
        <w:t xml:space="preserve">осуществляется на основании Лицензии на осуществление образовательной деятельности </w:t>
      </w:r>
      <w:r w:rsidR="007619A8" w:rsidRPr="007619A8">
        <w:rPr>
          <w:sz w:val="24"/>
          <w:szCs w:val="24"/>
          <w:shd w:val="clear" w:color="auto" w:fill="FFFFFF"/>
          <w:lang w:bidi="ru-RU"/>
        </w:rPr>
        <w:t>выданной Министерством образования и науки Карачаево-Черкесской республики от 04 октября 2016г. №378 серия 09Л01 № 0000244.</w:t>
      </w:r>
    </w:p>
    <w:p w:rsidR="00EE2C71" w:rsidRDefault="00273C23" w:rsidP="007619A8">
      <w:pPr>
        <w:spacing w:line="276" w:lineRule="auto"/>
        <w:ind w:left="-5"/>
      </w:pPr>
      <w:r>
        <w:t xml:space="preserve"> </w:t>
      </w:r>
    </w:p>
    <w:p w:rsidR="00EE2C71" w:rsidRDefault="00F22424" w:rsidP="007619A8">
      <w:pPr>
        <w:spacing w:line="276" w:lineRule="auto"/>
        <w:ind w:left="-5"/>
      </w:pPr>
      <w:r w:rsidRPr="00F22424">
        <w:t>МКДОУ «</w:t>
      </w:r>
      <w:r w:rsidR="007619A8">
        <w:t xml:space="preserve">Детский </w:t>
      </w:r>
      <w:r w:rsidRPr="00F22424">
        <w:t xml:space="preserve">сад «Аистенок» </w:t>
      </w:r>
      <w:proofErr w:type="spellStart"/>
      <w:r w:rsidRPr="00F22424">
        <w:t>пгт</w:t>
      </w:r>
      <w:proofErr w:type="spellEnd"/>
      <w:r w:rsidRPr="00F22424">
        <w:t xml:space="preserve"> Правокубанский</w:t>
      </w:r>
      <w:r>
        <w:t xml:space="preserve"> </w:t>
      </w:r>
      <w:r w:rsidR="00273C23">
        <w:t xml:space="preserve">является казенным учреждением, финансируется за счёт средств бюджета. </w:t>
      </w:r>
    </w:p>
    <w:p w:rsidR="00EE2C71" w:rsidRDefault="00273C23">
      <w:pPr>
        <w:spacing w:after="0" w:line="259" w:lineRule="auto"/>
        <w:ind w:left="0" w:firstLine="0"/>
      </w:pPr>
      <w:r>
        <w:t xml:space="preserve"> </w:t>
      </w:r>
    </w:p>
    <w:p w:rsidR="00EE2C71" w:rsidRDefault="00273C23" w:rsidP="007619A8">
      <w:pPr>
        <w:spacing w:line="276" w:lineRule="auto"/>
        <w:ind w:left="-5"/>
      </w:pPr>
      <w:r>
        <w:t xml:space="preserve">Финансирование деятельности ДОУ осуществляется в соответствии с законодательством РФ. ДОУ расходует выделенные ему по смете средства по целевому назначению. </w:t>
      </w:r>
    </w:p>
    <w:p w:rsidR="00EE2C71" w:rsidRDefault="00273C23">
      <w:pPr>
        <w:spacing w:after="0" w:line="259" w:lineRule="auto"/>
        <w:ind w:left="0" w:firstLine="0"/>
      </w:pPr>
      <w:r>
        <w:t xml:space="preserve"> </w:t>
      </w:r>
    </w:p>
    <w:p w:rsidR="00EE2C71" w:rsidRDefault="00273C23" w:rsidP="007619A8">
      <w:pPr>
        <w:spacing w:line="276" w:lineRule="auto"/>
        <w:ind w:left="-5"/>
      </w:pPr>
      <w:r>
        <w:t xml:space="preserve">Объём образовательной деятельности, финансовое обеспечение которой осуществляется за счёт бюджета субъектов Российской Федерации, обеспечивает: </w:t>
      </w:r>
    </w:p>
    <w:p w:rsidR="00EE2C71" w:rsidRDefault="00273C23">
      <w:pPr>
        <w:spacing w:after="23" w:line="259" w:lineRule="auto"/>
        <w:ind w:left="0" w:firstLine="0"/>
      </w:pPr>
      <w:r>
        <w:t xml:space="preserve"> </w:t>
      </w:r>
    </w:p>
    <w:p w:rsidR="00EE2C71" w:rsidRDefault="00273C23">
      <w:pPr>
        <w:numPr>
          <w:ilvl w:val="0"/>
          <w:numId w:val="1"/>
        </w:numPr>
        <w:ind w:hanging="240"/>
      </w:pPr>
      <w:r>
        <w:t xml:space="preserve">Предоставление воспитанникам бесплатного дошкольного образования; </w:t>
      </w:r>
    </w:p>
    <w:p w:rsidR="00EE2C71" w:rsidRDefault="00273C23">
      <w:pPr>
        <w:spacing w:after="0" w:line="259" w:lineRule="auto"/>
        <w:ind w:left="0" w:firstLine="0"/>
      </w:pPr>
      <w:r>
        <w:t xml:space="preserve"> </w:t>
      </w:r>
    </w:p>
    <w:p w:rsidR="00EE2C71" w:rsidRDefault="00273C23" w:rsidP="007619A8">
      <w:pPr>
        <w:numPr>
          <w:ilvl w:val="0"/>
          <w:numId w:val="1"/>
        </w:numPr>
        <w:spacing w:line="276" w:lineRule="auto"/>
        <w:ind w:hanging="240"/>
      </w:pPr>
      <w:r>
        <w:t xml:space="preserve">Реализацию общеобразовательных программ и воспитательной работы в соответствии с требованиями ФГОС и на основании следующих документов: </w:t>
      </w:r>
    </w:p>
    <w:p w:rsidR="00EE2C71" w:rsidRDefault="00273C23">
      <w:pPr>
        <w:spacing w:after="22" w:line="259" w:lineRule="auto"/>
        <w:ind w:left="0" w:firstLine="0"/>
      </w:pPr>
      <w:r>
        <w:t xml:space="preserve"> </w:t>
      </w:r>
    </w:p>
    <w:p w:rsidR="00EE2C71" w:rsidRDefault="00273C23">
      <w:pPr>
        <w:ind w:left="-5"/>
      </w:pPr>
      <w:r>
        <w:t xml:space="preserve">Закон РФ "Об образовании в Российской Федерации" от 29.12.2012г. №273-ФЗ </w:t>
      </w:r>
    </w:p>
    <w:p w:rsidR="00EE2C71" w:rsidRDefault="00273C23">
      <w:pPr>
        <w:spacing w:after="0" w:line="259" w:lineRule="auto"/>
        <w:ind w:left="0" w:firstLine="0"/>
      </w:pPr>
      <w:r>
        <w:t xml:space="preserve"> </w:t>
      </w:r>
    </w:p>
    <w:p w:rsidR="00EE2C71" w:rsidRDefault="00273C23" w:rsidP="007619A8">
      <w:pPr>
        <w:spacing w:line="276" w:lineRule="auto"/>
        <w:ind w:left="-5"/>
      </w:pPr>
      <w:r>
        <w:t xml:space="preserve">"Федеральный государственный образовательный стандарт дошкольного образования" (утв. приказом Министерства образования и науки РФ от 17.10.2013г. №1155); </w:t>
      </w:r>
    </w:p>
    <w:p w:rsidR="00EE2C71" w:rsidRDefault="00273C23">
      <w:pPr>
        <w:spacing w:after="22" w:line="259" w:lineRule="auto"/>
        <w:ind w:left="0" w:firstLine="0"/>
      </w:pPr>
      <w:r>
        <w:t xml:space="preserve"> </w:t>
      </w:r>
    </w:p>
    <w:p w:rsidR="00EE2C71" w:rsidRDefault="00273C23" w:rsidP="007619A8">
      <w:pPr>
        <w:spacing w:line="276" w:lineRule="auto"/>
        <w:ind w:left="-5"/>
      </w:pPr>
      <w:r>
        <w:t xml:space="preserve">СанПиН 2.4.1.3049-13 "Санитарно-эпидемиологические требования к устройству, содержанию и организации режима работы дошкольных образовательных организаций"; </w:t>
      </w:r>
    </w:p>
    <w:p w:rsidR="00EE2C71" w:rsidRDefault="00273C23" w:rsidP="007619A8">
      <w:pPr>
        <w:spacing w:after="0" w:line="276" w:lineRule="auto"/>
        <w:ind w:left="0" w:firstLine="0"/>
      </w:pPr>
      <w:r>
        <w:t xml:space="preserve"> </w:t>
      </w:r>
    </w:p>
    <w:p w:rsidR="00EE2C71" w:rsidRDefault="00273C23" w:rsidP="007619A8">
      <w:pPr>
        <w:spacing w:line="276" w:lineRule="auto"/>
        <w:ind w:left="-5"/>
      </w:pPr>
      <w:r>
        <w:t xml:space="preserve">"Об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образования" (Приказ Министерства образования и науки Российской Федерации от 30.08.2013г. </w:t>
      </w:r>
    </w:p>
    <w:p w:rsidR="00EE2C71" w:rsidRDefault="00273C23" w:rsidP="007619A8">
      <w:pPr>
        <w:spacing w:line="276" w:lineRule="auto"/>
        <w:ind w:left="-5"/>
      </w:pPr>
      <w:r>
        <w:t xml:space="preserve">№1014г.); </w:t>
      </w:r>
    </w:p>
    <w:p w:rsidR="00EE2C71" w:rsidRDefault="00273C23">
      <w:pPr>
        <w:spacing w:after="0" w:line="259" w:lineRule="auto"/>
        <w:ind w:left="0" w:firstLine="0"/>
      </w:pPr>
      <w:r>
        <w:t xml:space="preserve"> </w:t>
      </w:r>
    </w:p>
    <w:p w:rsidR="00273C23" w:rsidRDefault="007619A8" w:rsidP="00273C23">
      <w:pPr>
        <w:ind w:left="-5"/>
      </w:pPr>
      <w:r>
        <w:t>Устав от 28.08</w:t>
      </w:r>
      <w:r w:rsidR="00273C23">
        <w:t>.</w:t>
      </w:r>
      <w:r>
        <w:t xml:space="preserve"> 2015 г. Муниципального казенного</w:t>
      </w:r>
      <w:r w:rsidR="00273C23">
        <w:t xml:space="preserve"> дошкольного </w:t>
      </w:r>
      <w:proofErr w:type="gramStart"/>
      <w:r w:rsidR="00273C23">
        <w:t>образовательного  учреждения</w:t>
      </w:r>
      <w:proofErr w:type="gramEnd"/>
      <w:r w:rsidR="00273C23">
        <w:rPr>
          <w:rFonts w:ascii="Calibri" w:eastAsia="Calibri" w:hAnsi="Calibri" w:cs="Calibri"/>
          <w:sz w:val="22"/>
        </w:rPr>
        <w:t xml:space="preserve"> </w:t>
      </w:r>
      <w:r w:rsidR="00273C23" w:rsidRPr="00F22424">
        <w:t>«</w:t>
      </w:r>
      <w:r w:rsidR="00273C23">
        <w:t xml:space="preserve">Детский </w:t>
      </w:r>
      <w:r w:rsidR="00273C23" w:rsidRPr="00F22424">
        <w:t xml:space="preserve">сад «Аистенок» </w:t>
      </w:r>
      <w:proofErr w:type="spellStart"/>
      <w:r w:rsidR="00273C23" w:rsidRPr="00F22424">
        <w:t>пгт</w:t>
      </w:r>
      <w:proofErr w:type="spellEnd"/>
      <w:r w:rsidR="00273C23" w:rsidRPr="00F22424">
        <w:t xml:space="preserve"> Правокубанский</w:t>
      </w:r>
      <w:r w:rsidR="00273C23">
        <w:t>.</w:t>
      </w:r>
    </w:p>
    <w:p w:rsidR="00EE2C71" w:rsidRDefault="00273C23" w:rsidP="00273C23">
      <w:pPr>
        <w:ind w:left="-5"/>
      </w:pPr>
      <w:r>
        <w:t xml:space="preserve"> </w:t>
      </w:r>
    </w:p>
    <w:p w:rsidR="00273C23" w:rsidRDefault="00273C23">
      <w:pPr>
        <w:ind w:left="-5"/>
      </w:pPr>
      <w:r>
        <w:t xml:space="preserve">Срок освоения ООП дошкольного образования </w:t>
      </w:r>
      <w:r w:rsidR="00F22424" w:rsidRPr="00F22424">
        <w:t xml:space="preserve">МКДОУ «Д/сад «Аистенок» </w:t>
      </w:r>
      <w:proofErr w:type="spellStart"/>
      <w:r w:rsidR="00F22424" w:rsidRPr="00F22424">
        <w:t>пгт</w:t>
      </w:r>
      <w:proofErr w:type="spellEnd"/>
      <w:r w:rsidR="00F22424" w:rsidRPr="00F22424">
        <w:t xml:space="preserve"> Правокубанский</w:t>
      </w:r>
      <w:r w:rsidR="00F22424">
        <w:t xml:space="preserve"> лет (возраст 2</w:t>
      </w:r>
      <w:r>
        <w:t>-7 лет)</w:t>
      </w:r>
      <w:r w:rsidR="00F22424">
        <w:t xml:space="preserve"> составляет 5 лет</w:t>
      </w:r>
      <w:r>
        <w:t xml:space="preserve">. </w:t>
      </w:r>
    </w:p>
    <w:p w:rsidR="00273C23" w:rsidRPr="00273C23" w:rsidRDefault="00273C23">
      <w:pPr>
        <w:ind w:left="-5"/>
        <w:rPr>
          <w:sz w:val="16"/>
          <w:szCs w:val="16"/>
        </w:rPr>
      </w:pPr>
    </w:p>
    <w:p w:rsidR="00EE2C71" w:rsidRDefault="00273C23">
      <w:pPr>
        <w:ind w:left="-5"/>
      </w:pPr>
      <w:r>
        <w:t xml:space="preserve">Реализация ООП дошкольного образования осуществляется по принципу общедоступности и бесплатности. Учреждение устанавливает максимальный объём нагрузки детей во время организованной образовательной деятельности в соответствии с </w:t>
      </w:r>
      <w:r>
        <w:lastRenderedPageBreak/>
        <w:t xml:space="preserve">требованиями, предъявляемыми действующим законодательством РФ, санитарно-гигиеническими нормами и программами, реализуемыми в Учреждении. </w:t>
      </w:r>
    </w:p>
    <w:p w:rsidR="00EE2C71" w:rsidRPr="00273C23" w:rsidRDefault="00273C23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Расчёт объёма обязательной части ООП с учётом особенностей детей дошкольного возраста. </w:t>
      </w:r>
    </w:p>
    <w:p w:rsidR="00EE2C71" w:rsidRPr="00273C23" w:rsidRDefault="00273C23">
      <w:pPr>
        <w:spacing w:after="23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В структуре плана выделена обязательная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EE2C71" w:rsidRPr="00273C23" w:rsidRDefault="00273C23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Обязательная часть предполагает комплексность подхода, обеспечивая развитие детей во всех пяти </w:t>
      </w:r>
      <w:r w:rsidR="00F22424">
        <w:t>взаимодополняющих</w:t>
      </w:r>
      <w:r>
        <w:t xml:space="preserve"> образовательных областях. Реализуется в ходе организации образовательной деятельности. 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EE2C71" w:rsidRPr="00F22424" w:rsidRDefault="00273C23" w:rsidP="00F22424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F22424">
      <w:pPr>
        <w:ind w:left="-5"/>
      </w:pPr>
      <w:r>
        <w:t>в первой младшей группе (</w:t>
      </w:r>
      <w:proofErr w:type="gramStart"/>
      <w:r>
        <w:t>дети  третьего</w:t>
      </w:r>
      <w:proofErr w:type="gramEnd"/>
      <w:r>
        <w:t xml:space="preserve"> года жизни) – 1час 4</w:t>
      </w:r>
      <w:r w:rsidR="00273C23">
        <w:t xml:space="preserve">0 минут </w:t>
      </w:r>
    </w:p>
    <w:p w:rsidR="00EE2C71" w:rsidRPr="00273C23" w:rsidRDefault="00273C23">
      <w:pPr>
        <w:spacing w:after="2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>в</w:t>
      </w:r>
      <w:r w:rsidR="00F22424">
        <w:t>о второй</w:t>
      </w:r>
      <w:r>
        <w:t xml:space="preserve"> младшей группе (дети четвёртого года жизни) - </w:t>
      </w:r>
      <w:r w:rsidR="000A30C7">
        <w:t>2 часа 3</w:t>
      </w:r>
      <w:r>
        <w:t xml:space="preserve">0 минут; </w:t>
      </w:r>
    </w:p>
    <w:p w:rsidR="00EE2C71" w:rsidRPr="00273C23" w:rsidRDefault="00273C23">
      <w:pPr>
        <w:spacing w:after="18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>в средней гру</w:t>
      </w:r>
      <w:r w:rsidR="000A30C7">
        <w:t>ппе (дети пятого года жизни) – 3 часа 40 минут</w:t>
      </w:r>
      <w:r>
        <w:t xml:space="preserve">; </w:t>
      </w:r>
    </w:p>
    <w:p w:rsidR="00EE2C71" w:rsidRPr="00273C23" w:rsidRDefault="00273C23">
      <w:pPr>
        <w:spacing w:after="2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>в старшей груп</w:t>
      </w:r>
      <w:r w:rsidR="000A30C7">
        <w:t>пе (дети шестого года жизни) - 5</w:t>
      </w:r>
      <w:r>
        <w:t xml:space="preserve"> часов</w:t>
      </w:r>
      <w:r w:rsidR="000A30C7">
        <w:t xml:space="preserve"> 50 </w:t>
      </w:r>
      <w:proofErr w:type="gramStart"/>
      <w:r w:rsidR="000A30C7">
        <w:t>минут</w:t>
      </w:r>
      <w:r>
        <w:t xml:space="preserve"> ;</w:t>
      </w:r>
      <w:proofErr w:type="gramEnd"/>
      <w:r>
        <w:t xml:space="preserve"> </w:t>
      </w:r>
    </w:p>
    <w:p w:rsidR="00EE2C71" w:rsidRPr="00273C23" w:rsidRDefault="00273C23">
      <w:pPr>
        <w:spacing w:after="2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>в подготовительной групп</w:t>
      </w:r>
      <w:r w:rsidR="00BA62E0">
        <w:t>е (дети 7 года жизни) – 7 часов 30 минут</w:t>
      </w:r>
      <w:r>
        <w:t xml:space="preserve">  </w:t>
      </w:r>
    </w:p>
    <w:p w:rsidR="00EE2C71" w:rsidRPr="00273C23" w:rsidRDefault="00273C23">
      <w:pPr>
        <w:spacing w:after="22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Продолжительность ООД: </w:t>
      </w:r>
    </w:p>
    <w:p w:rsidR="00273C23" w:rsidRPr="00273C23" w:rsidRDefault="00273C23">
      <w:pPr>
        <w:ind w:left="-5"/>
        <w:rPr>
          <w:sz w:val="10"/>
          <w:szCs w:val="10"/>
        </w:rPr>
      </w:pPr>
    </w:p>
    <w:p w:rsidR="00EE2C71" w:rsidRDefault="00BA62E0">
      <w:pPr>
        <w:ind w:left="-5"/>
      </w:pPr>
      <w:r>
        <w:t xml:space="preserve">- для детей </w:t>
      </w:r>
      <w:r w:rsidR="00273C23">
        <w:t xml:space="preserve">3 года жизни – не более 10 минут; </w:t>
      </w:r>
    </w:p>
    <w:p w:rsidR="00EE2C71" w:rsidRPr="00273C23" w:rsidRDefault="00273C23">
      <w:pPr>
        <w:spacing w:after="19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numPr>
          <w:ilvl w:val="0"/>
          <w:numId w:val="2"/>
        </w:numPr>
        <w:ind w:hanging="139"/>
      </w:pPr>
      <w:r>
        <w:t xml:space="preserve">для детей 4-го года жизни - не более 15 минут; </w:t>
      </w:r>
    </w:p>
    <w:p w:rsidR="00EE2C71" w:rsidRPr="00273C23" w:rsidRDefault="00273C23">
      <w:pPr>
        <w:spacing w:after="19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numPr>
          <w:ilvl w:val="0"/>
          <w:numId w:val="2"/>
        </w:numPr>
        <w:ind w:hanging="139"/>
      </w:pPr>
      <w:r>
        <w:t xml:space="preserve">для детей 5-го года жизни - не более 20 минут; </w:t>
      </w:r>
    </w:p>
    <w:p w:rsidR="00EE2C71" w:rsidRPr="00273C23" w:rsidRDefault="00273C23">
      <w:pPr>
        <w:spacing w:after="19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numPr>
          <w:ilvl w:val="0"/>
          <w:numId w:val="2"/>
        </w:numPr>
        <w:ind w:hanging="139"/>
      </w:pPr>
      <w:r>
        <w:t xml:space="preserve">для детей 6-го года жизни - не более 25 минут; </w:t>
      </w:r>
    </w:p>
    <w:p w:rsidR="00EE2C71" w:rsidRDefault="00273C23">
      <w:pPr>
        <w:spacing w:after="20" w:line="259" w:lineRule="auto"/>
        <w:ind w:left="0" w:firstLine="0"/>
      </w:pPr>
      <w:r>
        <w:t xml:space="preserve"> </w:t>
      </w:r>
    </w:p>
    <w:p w:rsidR="00EE2C71" w:rsidRDefault="00273C23">
      <w:pPr>
        <w:numPr>
          <w:ilvl w:val="0"/>
          <w:numId w:val="2"/>
        </w:numPr>
        <w:ind w:hanging="139"/>
      </w:pPr>
      <w:r>
        <w:t xml:space="preserve">для детей 7-го года жизни - не более 30 минут. </w:t>
      </w:r>
    </w:p>
    <w:p w:rsidR="00EE2C71" w:rsidRPr="00273C23" w:rsidRDefault="00273C23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Pr="00BA62E0" w:rsidRDefault="00273C23">
      <w:pPr>
        <w:ind w:left="-5"/>
        <w:rPr>
          <w:b/>
        </w:rPr>
      </w:pPr>
      <w:r>
        <w:t xml:space="preserve">В середине ООД статического характера проводятся физкультминутки. Перерыв между периодами ООД не менее 10 минут. </w:t>
      </w:r>
      <w:r w:rsidRPr="00BA62E0">
        <w:rPr>
          <w:b/>
        </w:rPr>
        <w:t xml:space="preserve">Организованную образовательную деятельность детьми старшего дошкольного возраста может проводиться во второй половине дня после дневного сна, её продолжительность должна составлять не более 25-30 минут в день. </w:t>
      </w:r>
    </w:p>
    <w:p w:rsidR="00EE2C71" w:rsidRPr="00273C23" w:rsidRDefault="00273C23" w:rsidP="00BA62E0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  </w:t>
      </w:r>
    </w:p>
    <w:p w:rsidR="00EE2C71" w:rsidRDefault="00273C23">
      <w:pPr>
        <w:ind w:left="-5"/>
      </w:pPr>
      <w:r>
        <w:t xml:space="preserve">Обязательная часть организованной образовательной деятельности составляет: </w:t>
      </w:r>
    </w:p>
    <w:p w:rsidR="00EE2C71" w:rsidRPr="00273C23" w:rsidRDefault="00273C23">
      <w:pPr>
        <w:spacing w:after="2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numPr>
          <w:ilvl w:val="0"/>
          <w:numId w:val="2"/>
        </w:numPr>
        <w:ind w:hanging="139"/>
      </w:pPr>
      <w:r>
        <w:t xml:space="preserve">в младшей и средней группах - 10 занятий; </w:t>
      </w:r>
    </w:p>
    <w:p w:rsidR="00EE2C71" w:rsidRPr="00273C23" w:rsidRDefault="00273C23">
      <w:pPr>
        <w:spacing w:after="19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 w:rsidP="00BA62E0">
      <w:pPr>
        <w:numPr>
          <w:ilvl w:val="0"/>
          <w:numId w:val="2"/>
        </w:numPr>
        <w:ind w:hanging="139"/>
      </w:pPr>
      <w:r>
        <w:t xml:space="preserve">в старшей группе - 13 занятий в неделю;  </w:t>
      </w:r>
    </w:p>
    <w:p w:rsidR="00EE2C71" w:rsidRDefault="00273C23">
      <w:pPr>
        <w:numPr>
          <w:ilvl w:val="0"/>
          <w:numId w:val="2"/>
        </w:numPr>
        <w:ind w:hanging="139"/>
      </w:pPr>
      <w:r>
        <w:t>в подготовительно</w:t>
      </w:r>
      <w:r w:rsidR="00BA62E0">
        <w:t>й группе - 15</w:t>
      </w:r>
      <w:r>
        <w:t xml:space="preserve"> занятий в неделю. </w:t>
      </w:r>
    </w:p>
    <w:p w:rsidR="00EE2C71" w:rsidRDefault="00273C23">
      <w:pPr>
        <w:spacing w:after="0" w:line="259" w:lineRule="auto"/>
        <w:ind w:left="0" w:firstLine="0"/>
      </w:pPr>
      <w:r>
        <w:t xml:space="preserve"> </w:t>
      </w:r>
    </w:p>
    <w:p w:rsidR="00EE2C71" w:rsidRDefault="00273C23">
      <w:pPr>
        <w:ind w:left="-5"/>
      </w:pPr>
      <w:r>
        <w:lastRenderedPageBreak/>
        <w:t xml:space="preserve">Часть программы, формируемая участниками образовательных отношений (педагогами, воспитанниками, родителями) включает в себя: </w:t>
      </w:r>
    </w:p>
    <w:p w:rsidR="00EE2C71" w:rsidRPr="00273C23" w:rsidRDefault="00273C23">
      <w:pPr>
        <w:spacing w:after="23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 w:right="1369"/>
      </w:pPr>
      <w:r>
        <w:t xml:space="preserve">Программа развития речи детей дошкольного возраста в детском саду Автор: О.С. Ушакова </w:t>
      </w:r>
    </w:p>
    <w:p w:rsidR="00EE2C71" w:rsidRDefault="00273C23">
      <w:pPr>
        <w:ind w:left="-5"/>
      </w:pPr>
      <w:r>
        <w:t xml:space="preserve">Программа художественного воспитания, обучения и развития детей 2-7 лет «Цветные ладошки» И.А. Лыковой.  </w:t>
      </w:r>
    </w:p>
    <w:p w:rsidR="00EE2C71" w:rsidRDefault="00273C23">
      <w:pPr>
        <w:ind w:left="-5"/>
      </w:pPr>
      <w:r>
        <w:t xml:space="preserve">Программа по формированию элементарных математических представлений Е.В. </w:t>
      </w:r>
    </w:p>
    <w:p w:rsidR="00EE2C71" w:rsidRDefault="00273C23">
      <w:pPr>
        <w:ind w:left="-5"/>
      </w:pPr>
      <w:r>
        <w:t xml:space="preserve">Колесниковой «Математические ступеньки» </w:t>
      </w:r>
    </w:p>
    <w:p w:rsidR="00EE2C71" w:rsidRPr="007619A8" w:rsidRDefault="00273C23">
      <w:pPr>
        <w:spacing w:after="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Время, необходимое для реализации ООП, формируемой участниками образовательного процесса: </w:t>
      </w:r>
    </w:p>
    <w:p w:rsidR="00EE2C71" w:rsidRPr="007619A8" w:rsidRDefault="00273C23">
      <w:pPr>
        <w:spacing w:after="2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для детей четвёртого и пятого года жизни - 1 раз в неделю продолжительностью 15-20 минут соответственно; </w:t>
      </w:r>
    </w:p>
    <w:p w:rsidR="00EE2C71" w:rsidRPr="007619A8" w:rsidRDefault="00273C23">
      <w:pPr>
        <w:spacing w:after="20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для детей шестого и седьмого года жизни - 1 раз в неделю продолжительностью 25-30 минут соответственно. </w:t>
      </w:r>
    </w:p>
    <w:p w:rsidR="00EE2C71" w:rsidRPr="007619A8" w:rsidRDefault="00273C23">
      <w:pPr>
        <w:spacing w:after="0" w:line="259" w:lineRule="auto"/>
        <w:ind w:left="0" w:firstLine="0"/>
        <w:rPr>
          <w:strike/>
          <w:sz w:val="16"/>
          <w:szCs w:val="16"/>
        </w:rPr>
      </w:pPr>
      <w:r>
        <w:t xml:space="preserve"> </w:t>
      </w:r>
    </w:p>
    <w:p w:rsidR="00EE2C71" w:rsidRDefault="00273C23">
      <w:pPr>
        <w:ind w:left="-5"/>
      </w:pPr>
      <w:r>
        <w:t xml:space="preserve">Объём образовательной деятельности, финансовое обеспечение которой осуществляется за счёт бюджетов РФ и местных бюджетов. </w:t>
      </w:r>
    </w:p>
    <w:p w:rsidR="00EE2C71" w:rsidRPr="007619A8" w:rsidRDefault="00273C23">
      <w:pPr>
        <w:spacing w:after="23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EE2C71" w:rsidRPr="007619A8" w:rsidRDefault="00273C23">
      <w:pPr>
        <w:ind w:left="-5"/>
        <w:rPr>
          <w:b/>
        </w:rPr>
      </w:pPr>
      <w:r w:rsidRPr="007619A8">
        <w:rPr>
          <w:b/>
        </w:rPr>
        <w:t xml:space="preserve">Наличие фонда поддержки образовательной организации </w:t>
      </w:r>
    </w:p>
    <w:p w:rsidR="00EE2C71" w:rsidRPr="007619A8" w:rsidRDefault="00273C23">
      <w:pPr>
        <w:spacing w:after="21" w:line="259" w:lineRule="auto"/>
        <w:ind w:left="0" w:firstLine="0"/>
        <w:rPr>
          <w:b/>
        </w:rPr>
      </w:pPr>
      <w:r w:rsidRPr="007619A8">
        <w:rPr>
          <w:b/>
        </w:rPr>
        <w:t xml:space="preserve"> </w:t>
      </w:r>
    </w:p>
    <w:p w:rsidR="00EE2C71" w:rsidRDefault="00273C23">
      <w:pPr>
        <w:ind w:left="-5"/>
      </w:pPr>
      <w:r>
        <w:t xml:space="preserve">Не имеется </w:t>
      </w:r>
    </w:p>
    <w:p w:rsidR="00EE2C71" w:rsidRDefault="00273C23">
      <w:pPr>
        <w:spacing w:after="23" w:line="259" w:lineRule="auto"/>
        <w:ind w:left="0" w:firstLine="0"/>
      </w:pPr>
      <w:r>
        <w:t xml:space="preserve"> </w:t>
      </w:r>
    </w:p>
    <w:p w:rsidR="00EE2C71" w:rsidRPr="007619A8" w:rsidRDefault="00273C23">
      <w:pPr>
        <w:ind w:left="-5"/>
        <w:rPr>
          <w:b/>
        </w:rPr>
      </w:pPr>
      <w:r w:rsidRPr="007619A8">
        <w:rPr>
          <w:b/>
        </w:rPr>
        <w:t xml:space="preserve">Наличие и стоимость дополнительных платных услуг </w:t>
      </w:r>
    </w:p>
    <w:p w:rsidR="00EE2C71" w:rsidRPr="007619A8" w:rsidRDefault="00273C23">
      <w:pPr>
        <w:spacing w:after="0" w:line="259" w:lineRule="auto"/>
        <w:ind w:left="0" w:firstLine="0"/>
        <w:rPr>
          <w:b/>
        </w:rPr>
      </w:pPr>
      <w:r w:rsidRPr="007619A8">
        <w:rPr>
          <w:b/>
        </w:rPr>
        <w:t xml:space="preserve"> </w:t>
      </w:r>
    </w:p>
    <w:p w:rsidR="00AB119E" w:rsidRDefault="00273C23">
      <w:pPr>
        <w:ind w:left="-5"/>
      </w:pPr>
      <w:r>
        <w:t>Не имеется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AB119E" w:rsidRPr="00AB119E" w:rsidRDefault="00AB119E" w:rsidP="00AB119E"/>
    <w:p w:rsidR="00AB119E" w:rsidRPr="00AB119E" w:rsidRDefault="00AB119E" w:rsidP="00AB119E"/>
    <w:p w:rsidR="00AB119E" w:rsidRPr="00AB119E" w:rsidRDefault="00AB119E" w:rsidP="00AB119E">
      <w:pPr>
        <w:ind w:left="0" w:firstLine="0"/>
      </w:pPr>
    </w:p>
    <w:p w:rsidR="00AB119E" w:rsidRPr="00AB119E" w:rsidRDefault="00AB119E" w:rsidP="00AB119E"/>
    <w:p w:rsidR="00AB119E" w:rsidRDefault="00AB119E" w:rsidP="00AB119E"/>
    <w:p w:rsidR="00AB119E" w:rsidRDefault="00AB119E" w:rsidP="00AB119E">
      <w:pPr>
        <w:rPr>
          <w:sz w:val="28"/>
          <w:szCs w:val="28"/>
        </w:rPr>
      </w:pPr>
      <w:r w:rsidRPr="00AB119E">
        <w:rPr>
          <w:sz w:val="28"/>
          <w:szCs w:val="28"/>
        </w:rPr>
        <w:t xml:space="preserve">Заведующий МКДОУ </w:t>
      </w:r>
    </w:p>
    <w:p w:rsidR="00EE2C71" w:rsidRPr="00AB119E" w:rsidRDefault="00AB119E" w:rsidP="00AB119E">
      <w:pPr>
        <w:rPr>
          <w:sz w:val="28"/>
          <w:szCs w:val="28"/>
        </w:rPr>
      </w:pPr>
      <w:r w:rsidRPr="00AB119E">
        <w:rPr>
          <w:sz w:val="28"/>
          <w:szCs w:val="28"/>
        </w:rPr>
        <w:t xml:space="preserve">«Д/сад «Аистенок» </w:t>
      </w:r>
      <w:proofErr w:type="spellStart"/>
      <w:r w:rsidRPr="00AB119E">
        <w:rPr>
          <w:sz w:val="28"/>
          <w:szCs w:val="28"/>
        </w:rPr>
        <w:t>пгт</w:t>
      </w:r>
      <w:proofErr w:type="spellEnd"/>
      <w:r w:rsidRPr="00AB119E">
        <w:rPr>
          <w:sz w:val="28"/>
          <w:szCs w:val="28"/>
        </w:rPr>
        <w:t xml:space="preserve"> Правокубанский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О. Р. Болурова</w:t>
      </w:r>
    </w:p>
    <w:sectPr w:rsidR="00EE2C71" w:rsidRPr="00AB119E" w:rsidSect="00F22424">
      <w:pgSz w:w="11906" w:h="16838"/>
      <w:pgMar w:top="993" w:right="867" w:bottom="13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916"/>
    <w:multiLevelType w:val="hybridMultilevel"/>
    <w:tmpl w:val="9356DBB4"/>
    <w:lvl w:ilvl="0" w:tplc="15387E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A2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E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0AF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C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0A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3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64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C5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313A74"/>
    <w:multiLevelType w:val="hybridMultilevel"/>
    <w:tmpl w:val="89B8BB88"/>
    <w:lvl w:ilvl="0" w:tplc="0424471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C93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E68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20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8E8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C6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C1A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E4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6B9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1"/>
    <w:rsid w:val="000A30C7"/>
    <w:rsid w:val="00273C23"/>
    <w:rsid w:val="007619A8"/>
    <w:rsid w:val="00AB119E"/>
    <w:rsid w:val="00BA62E0"/>
    <w:rsid w:val="00EE2C71"/>
    <w:rsid w:val="00F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0752"/>
  <w15:docId w15:val="{B37D11ED-DF35-4537-A169-B95BB885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19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9A8"/>
    <w:pPr>
      <w:widowControl w:val="0"/>
      <w:shd w:val="clear" w:color="auto" w:fill="FFFFFF"/>
      <w:spacing w:after="2440" w:line="274" w:lineRule="exact"/>
      <w:ind w:left="0" w:hanging="380"/>
    </w:pPr>
    <w:rPr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2023-04-11T15:31:00Z</dcterms:created>
  <dcterms:modified xsi:type="dcterms:W3CDTF">2023-04-11T15:38:00Z</dcterms:modified>
</cp:coreProperties>
</file>